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5" w:rsidRPr="00FA360D" w:rsidRDefault="00BE6135">
      <w:pPr>
        <w:rPr>
          <w:b/>
        </w:rPr>
      </w:pPr>
      <w:r w:rsidRPr="00FA360D">
        <w:rPr>
          <w:b/>
        </w:rPr>
        <w:t>Literature and Composition 3</w:t>
      </w:r>
      <w:r w:rsidR="00CA38BB" w:rsidRPr="00FA360D">
        <w:rPr>
          <w:b/>
        </w:rPr>
        <w:t xml:space="preserve"> – Metaphoric</w:t>
      </w:r>
      <w:r w:rsidR="0016244E">
        <w:rPr>
          <w:b/>
        </w:rPr>
        <w:t xml:space="preserve"> </w:t>
      </w:r>
      <w:r w:rsidR="00CA38BB" w:rsidRPr="00FA360D">
        <w:rPr>
          <w:b/>
        </w:rPr>
        <w:t>graphic</w:t>
      </w:r>
      <w:r w:rsidR="0016244E">
        <w:rPr>
          <w:b/>
        </w:rPr>
        <w:t>al</w:t>
      </w:r>
      <w:r w:rsidR="00CA38BB" w:rsidRPr="00FA360D">
        <w:rPr>
          <w:b/>
        </w:rPr>
        <w:t xml:space="preserve"> interpretation</w:t>
      </w:r>
      <w:r w:rsidR="00FA360D">
        <w:rPr>
          <w:b/>
        </w:rPr>
        <w:tab/>
      </w:r>
      <w:r w:rsidR="00FA360D">
        <w:rPr>
          <w:b/>
        </w:rPr>
        <w:tab/>
      </w:r>
      <w:r w:rsidR="00FA360D">
        <w:rPr>
          <w:b/>
        </w:rPr>
        <w:tab/>
      </w:r>
      <w:r w:rsidR="00FA360D">
        <w:rPr>
          <w:b/>
        </w:rPr>
        <w:tab/>
      </w:r>
      <w:r w:rsidR="00FA360D">
        <w:rPr>
          <w:b/>
        </w:rPr>
        <w:tab/>
      </w:r>
      <w:r w:rsidR="00FA360D">
        <w:rPr>
          <w:b/>
        </w:rPr>
        <w:tab/>
        <w:t>Name:</w:t>
      </w:r>
    </w:p>
    <w:p w:rsidR="0099699D" w:rsidRDefault="00282B95">
      <w:r>
        <w:t xml:space="preserve">Check out artist Phillip Niemeyer’s </w:t>
      </w:r>
      <w:hyperlink r:id="rId5" w:history="1">
        <w:r w:rsidRPr="00282B95">
          <w:rPr>
            <w:rStyle w:val="Hyperlink"/>
          </w:rPr>
          <w:t>chart picturing the years 2000-2010</w:t>
        </w:r>
      </w:hyperlink>
      <w:r w:rsidR="00FA360D">
        <w:t xml:space="preserve">.   You’ll essentially do the same with this graphic organizer.  </w:t>
      </w:r>
      <w:r w:rsidR="00E04A39" w:rsidRPr="00E04A39">
        <w:rPr>
          <w:b/>
        </w:rPr>
        <w:t>Include page numbers!</w:t>
      </w:r>
    </w:p>
    <w:tbl>
      <w:tblPr>
        <w:tblStyle w:val="TableGrid"/>
        <w:tblW w:w="14616" w:type="dxa"/>
        <w:tblLook w:val="04A0"/>
      </w:tblPr>
      <w:tblGrid>
        <w:gridCol w:w="1344"/>
        <w:gridCol w:w="2654"/>
        <w:gridCol w:w="2654"/>
        <w:gridCol w:w="2655"/>
        <w:gridCol w:w="2654"/>
        <w:gridCol w:w="2655"/>
      </w:tblGrid>
      <w:tr w:rsidR="00FA360D" w:rsidTr="00F32539">
        <w:tc>
          <w:tcPr>
            <w:tcW w:w="14616" w:type="dxa"/>
            <w:gridSpan w:val="6"/>
          </w:tcPr>
          <w:p w:rsidR="00FA360D" w:rsidRDefault="00F734BE" w:rsidP="00E04A3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9.9pt;margin-top:5.25pt;width:399.45pt;height:1.25pt;flip:y;z-index:251658240" o:connectortype="straight">
                  <v:stroke endarrow="block"/>
                </v:shape>
              </w:pict>
            </w:r>
            <w:r w:rsidR="00FA360D">
              <w:t xml:space="preserve">                            Early </w:t>
            </w:r>
            <w:r w:rsidR="00E04A39">
              <w:t xml:space="preserve">in book </w:t>
            </w:r>
            <w:r w:rsidR="00FA360D">
              <w:t xml:space="preserve">                                                                                                                                                                                       middle of book</w:t>
            </w:r>
          </w:p>
        </w:tc>
      </w:tr>
      <w:tr w:rsidR="00FA360D" w:rsidTr="00FA360D">
        <w:tc>
          <w:tcPr>
            <w:tcW w:w="1344" w:type="dxa"/>
          </w:tcPr>
          <w:p w:rsidR="00FA360D" w:rsidRDefault="00FA360D">
            <w:r>
              <w:t>Evidence of/ description of American dream</w:t>
            </w:r>
          </w:p>
        </w:tc>
        <w:tc>
          <w:tcPr>
            <w:tcW w:w="2654" w:type="dxa"/>
          </w:tcPr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</w:tr>
      <w:tr w:rsidR="00FA360D" w:rsidTr="00FA360D">
        <w:tc>
          <w:tcPr>
            <w:tcW w:w="1344" w:type="dxa"/>
          </w:tcPr>
          <w:p w:rsidR="00FA360D" w:rsidRDefault="00FA360D">
            <w:r>
              <w:t>Barriers to achieving the dream</w:t>
            </w:r>
          </w:p>
        </w:tc>
        <w:tc>
          <w:tcPr>
            <w:tcW w:w="2654" w:type="dxa"/>
          </w:tcPr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</w:tr>
      <w:tr w:rsidR="00FA360D" w:rsidTr="00FA360D">
        <w:tc>
          <w:tcPr>
            <w:tcW w:w="1344" w:type="dxa"/>
          </w:tcPr>
          <w:p w:rsidR="00FA360D" w:rsidRDefault="00FA360D">
            <w:r>
              <w:t>Success in overcoming barriers to achieving the dream</w:t>
            </w:r>
          </w:p>
        </w:tc>
        <w:tc>
          <w:tcPr>
            <w:tcW w:w="2654" w:type="dxa"/>
          </w:tcPr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</w:tr>
      <w:tr w:rsidR="00FA360D" w:rsidTr="00FA360D">
        <w:tc>
          <w:tcPr>
            <w:tcW w:w="1344" w:type="dxa"/>
          </w:tcPr>
          <w:p w:rsidR="00FA360D" w:rsidRDefault="00FA360D">
            <w:r>
              <w:t>Inability to overcome barriers to achieving the dream</w:t>
            </w:r>
          </w:p>
        </w:tc>
        <w:tc>
          <w:tcPr>
            <w:tcW w:w="2654" w:type="dxa"/>
          </w:tcPr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</w:tr>
      <w:tr w:rsidR="00FA360D" w:rsidTr="00FA360D">
        <w:tc>
          <w:tcPr>
            <w:tcW w:w="1344" w:type="dxa"/>
          </w:tcPr>
          <w:p w:rsidR="00FA360D" w:rsidRDefault="00FA360D">
            <w:r>
              <w:t>Noun</w:t>
            </w:r>
          </w:p>
        </w:tc>
        <w:tc>
          <w:tcPr>
            <w:tcW w:w="2654" w:type="dxa"/>
          </w:tcPr>
          <w:p w:rsidR="00FA360D" w:rsidRDefault="00FA360D"/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</w:tr>
      <w:tr w:rsidR="00FA360D" w:rsidTr="00FA360D">
        <w:tc>
          <w:tcPr>
            <w:tcW w:w="1344" w:type="dxa"/>
          </w:tcPr>
          <w:p w:rsidR="00FA360D" w:rsidRDefault="00FA360D">
            <w:r>
              <w:t>Verb</w:t>
            </w:r>
          </w:p>
        </w:tc>
        <w:tc>
          <w:tcPr>
            <w:tcW w:w="2654" w:type="dxa"/>
          </w:tcPr>
          <w:p w:rsidR="00FA360D" w:rsidRDefault="00FA360D"/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</w:tr>
      <w:tr w:rsidR="00FA360D" w:rsidTr="00FA360D">
        <w:tc>
          <w:tcPr>
            <w:tcW w:w="1344" w:type="dxa"/>
          </w:tcPr>
          <w:p w:rsidR="00FA360D" w:rsidRDefault="00FA360D">
            <w:r>
              <w:t>Most important quote or phrase</w:t>
            </w:r>
          </w:p>
        </w:tc>
        <w:tc>
          <w:tcPr>
            <w:tcW w:w="2654" w:type="dxa"/>
          </w:tcPr>
          <w:p w:rsidR="00FA360D" w:rsidRDefault="00FA360D"/>
          <w:p w:rsidR="00FA360D" w:rsidRDefault="00FA360D"/>
          <w:p w:rsidR="00FA360D" w:rsidRDefault="00FA360D"/>
          <w:p w:rsidR="00FA360D" w:rsidRDefault="00FA360D"/>
          <w:p w:rsidR="00FA360D" w:rsidRDefault="00FA360D"/>
          <w:p w:rsidR="00E04A39" w:rsidRDefault="00E04A39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  <w:tc>
          <w:tcPr>
            <w:tcW w:w="2654" w:type="dxa"/>
          </w:tcPr>
          <w:p w:rsidR="00FA360D" w:rsidRDefault="00FA360D"/>
        </w:tc>
        <w:tc>
          <w:tcPr>
            <w:tcW w:w="2655" w:type="dxa"/>
          </w:tcPr>
          <w:p w:rsidR="00FA360D" w:rsidRDefault="00FA360D"/>
        </w:tc>
      </w:tr>
    </w:tbl>
    <w:p w:rsidR="00FA360D" w:rsidRPr="00FA360D" w:rsidRDefault="00FA360D" w:rsidP="00FA360D">
      <w:pPr>
        <w:rPr>
          <w:b/>
        </w:rPr>
      </w:pPr>
      <w:r w:rsidRPr="00FA360D">
        <w:rPr>
          <w:b/>
        </w:rPr>
        <w:lastRenderedPageBreak/>
        <w:t>Literature and Composition 3 – Metaphorical graphic interpretation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FA360D" w:rsidRDefault="00FA360D" w:rsidP="00FA360D">
      <w:r>
        <w:t xml:space="preserve">Check out artist Phillip Niemeyer’s </w:t>
      </w:r>
      <w:hyperlink r:id="rId6" w:history="1">
        <w:r w:rsidRPr="00282B95">
          <w:rPr>
            <w:rStyle w:val="Hyperlink"/>
          </w:rPr>
          <w:t>chart picturing the years 2000-2010</w:t>
        </w:r>
      </w:hyperlink>
      <w:r>
        <w:t xml:space="preserve">.   You’ll essentially do the same with this graphic organizer.  </w:t>
      </w:r>
      <w:r w:rsidR="00E04A39" w:rsidRPr="00E04A39">
        <w:rPr>
          <w:b/>
        </w:rPr>
        <w:t>Include page numbers!</w:t>
      </w:r>
    </w:p>
    <w:tbl>
      <w:tblPr>
        <w:tblStyle w:val="TableGrid"/>
        <w:tblW w:w="14616" w:type="dxa"/>
        <w:tblLook w:val="04A0"/>
      </w:tblPr>
      <w:tblGrid>
        <w:gridCol w:w="1344"/>
        <w:gridCol w:w="2654"/>
        <w:gridCol w:w="2654"/>
        <w:gridCol w:w="2655"/>
        <w:gridCol w:w="2654"/>
        <w:gridCol w:w="2655"/>
      </w:tblGrid>
      <w:tr w:rsidR="00FA360D" w:rsidTr="00B42552">
        <w:tc>
          <w:tcPr>
            <w:tcW w:w="14616" w:type="dxa"/>
            <w:gridSpan w:val="6"/>
          </w:tcPr>
          <w:p w:rsidR="00FA360D" w:rsidRPr="00FA360D" w:rsidRDefault="00F734BE" w:rsidP="00B4255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8" type="#_x0000_t32" style="position:absolute;margin-left:153.7pt;margin-top:5.25pt;width:399.45pt;height:1.25pt;flip:y;z-index:251662336" o:connectortype="straight">
                  <v:stroke endarrow="block"/>
                </v:shape>
              </w:pict>
            </w:r>
            <w:r w:rsidR="00FA360D" w:rsidRPr="00FA360D">
              <w:rPr>
                <w:b/>
              </w:rPr>
              <w:t xml:space="preserve">                            Middle of book                                                                                                                                                                                       end of book</w:t>
            </w:r>
          </w:p>
        </w:tc>
      </w:tr>
      <w:tr w:rsidR="00FA360D" w:rsidTr="00B42552">
        <w:tc>
          <w:tcPr>
            <w:tcW w:w="1344" w:type="dxa"/>
          </w:tcPr>
          <w:p w:rsidR="00FA360D" w:rsidRDefault="00FA360D" w:rsidP="00B42552">
            <w:r>
              <w:t>Evidence of/ description of American dream</w:t>
            </w:r>
          </w:p>
        </w:tc>
        <w:tc>
          <w:tcPr>
            <w:tcW w:w="2654" w:type="dxa"/>
          </w:tcPr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</w:tr>
      <w:tr w:rsidR="00FA360D" w:rsidTr="00B42552">
        <w:tc>
          <w:tcPr>
            <w:tcW w:w="1344" w:type="dxa"/>
          </w:tcPr>
          <w:p w:rsidR="00FA360D" w:rsidRDefault="00FA360D" w:rsidP="00B42552">
            <w:r>
              <w:t>Barriers to achieving the dream</w:t>
            </w:r>
          </w:p>
        </w:tc>
        <w:tc>
          <w:tcPr>
            <w:tcW w:w="2654" w:type="dxa"/>
          </w:tcPr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</w:tr>
      <w:tr w:rsidR="00FA360D" w:rsidTr="00B42552">
        <w:tc>
          <w:tcPr>
            <w:tcW w:w="1344" w:type="dxa"/>
          </w:tcPr>
          <w:p w:rsidR="00FA360D" w:rsidRDefault="00FA360D" w:rsidP="00B42552">
            <w:r>
              <w:t>Success in overcoming barriers to achieving the dream</w:t>
            </w:r>
          </w:p>
        </w:tc>
        <w:tc>
          <w:tcPr>
            <w:tcW w:w="2654" w:type="dxa"/>
          </w:tcPr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</w:tr>
      <w:tr w:rsidR="00FA360D" w:rsidTr="00B42552">
        <w:tc>
          <w:tcPr>
            <w:tcW w:w="1344" w:type="dxa"/>
          </w:tcPr>
          <w:p w:rsidR="00FA360D" w:rsidRDefault="00FA360D" w:rsidP="00B42552">
            <w:r>
              <w:t>Inability to overcome barriers to achieving the dream</w:t>
            </w:r>
          </w:p>
        </w:tc>
        <w:tc>
          <w:tcPr>
            <w:tcW w:w="2654" w:type="dxa"/>
          </w:tcPr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</w:tr>
      <w:tr w:rsidR="00FA360D" w:rsidTr="00B42552">
        <w:tc>
          <w:tcPr>
            <w:tcW w:w="1344" w:type="dxa"/>
          </w:tcPr>
          <w:p w:rsidR="00FA360D" w:rsidRDefault="00FA360D" w:rsidP="00B42552">
            <w:r>
              <w:t>Noun</w:t>
            </w:r>
          </w:p>
        </w:tc>
        <w:tc>
          <w:tcPr>
            <w:tcW w:w="2654" w:type="dxa"/>
          </w:tcPr>
          <w:p w:rsidR="00FA360D" w:rsidRDefault="00FA360D" w:rsidP="00B42552"/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</w:tr>
      <w:tr w:rsidR="00FA360D" w:rsidTr="00B42552">
        <w:tc>
          <w:tcPr>
            <w:tcW w:w="1344" w:type="dxa"/>
          </w:tcPr>
          <w:p w:rsidR="00FA360D" w:rsidRDefault="00FA360D" w:rsidP="00B42552">
            <w:r>
              <w:t>Verb</w:t>
            </w:r>
          </w:p>
        </w:tc>
        <w:tc>
          <w:tcPr>
            <w:tcW w:w="2654" w:type="dxa"/>
          </w:tcPr>
          <w:p w:rsidR="00FA360D" w:rsidRDefault="00FA360D" w:rsidP="00B42552"/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</w:tr>
      <w:tr w:rsidR="00FA360D" w:rsidTr="00B42552">
        <w:tc>
          <w:tcPr>
            <w:tcW w:w="1344" w:type="dxa"/>
          </w:tcPr>
          <w:p w:rsidR="00FA360D" w:rsidRDefault="00FA360D" w:rsidP="00B42552">
            <w:r>
              <w:t>Most important quote or phrase</w:t>
            </w:r>
          </w:p>
        </w:tc>
        <w:tc>
          <w:tcPr>
            <w:tcW w:w="2654" w:type="dxa"/>
          </w:tcPr>
          <w:p w:rsidR="00FA360D" w:rsidRDefault="00FA360D" w:rsidP="00B42552"/>
          <w:p w:rsidR="00FA360D" w:rsidRDefault="00FA360D" w:rsidP="00B42552"/>
          <w:p w:rsidR="00FA360D" w:rsidRDefault="00FA360D" w:rsidP="00B42552"/>
          <w:p w:rsidR="00FA360D" w:rsidRDefault="00FA360D" w:rsidP="00B42552"/>
          <w:p w:rsidR="00E04A39" w:rsidRDefault="00E04A39" w:rsidP="00B42552"/>
          <w:p w:rsidR="00E04A39" w:rsidRDefault="00E04A39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  <w:tc>
          <w:tcPr>
            <w:tcW w:w="2654" w:type="dxa"/>
          </w:tcPr>
          <w:p w:rsidR="00FA360D" w:rsidRDefault="00FA360D" w:rsidP="00B42552"/>
        </w:tc>
        <w:tc>
          <w:tcPr>
            <w:tcW w:w="2655" w:type="dxa"/>
          </w:tcPr>
          <w:p w:rsidR="00FA360D" w:rsidRDefault="00FA360D" w:rsidP="00B42552"/>
        </w:tc>
      </w:tr>
    </w:tbl>
    <w:p w:rsidR="00BE6135" w:rsidRDefault="00BE6135" w:rsidP="00E04A39"/>
    <w:sectPr w:rsidR="00BE6135" w:rsidSect="00CA3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6135"/>
    <w:rsid w:val="0016244E"/>
    <w:rsid w:val="00282B95"/>
    <w:rsid w:val="00390B47"/>
    <w:rsid w:val="0099699D"/>
    <w:rsid w:val="00BE6135"/>
    <w:rsid w:val="00CA38BB"/>
    <w:rsid w:val="00E04A39"/>
    <w:rsid w:val="00F734BE"/>
    <w:rsid w:val="00F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B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ytimes.com/interactive/2009/12/27/opinion/28opchart.html?_r=0" TargetMode="External"/><Relationship Id="rId5" Type="http://schemas.openxmlformats.org/officeDocument/2006/relationships/hyperlink" Target="http://www.nytimes.com/interactive/2009/12/27/opinion/28opchart.html?_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C063-1BE7-4E1B-BC8A-F4F88F17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2014-05-07T12:44:00Z</dcterms:created>
  <dcterms:modified xsi:type="dcterms:W3CDTF">2014-05-07T14:17:00Z</dcterms:modified>
</cp:coreProperties>
</file>